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30729" w:rsidRDefault="00E87AEE">
      <w:pPr>
        <w:widowControl w:val="0"/>
        <w:spacing w:line="240" w:lineRule="auto"/>
        <w:jc w:val="center"/>
        <w:rPr>
          <w:rFonts w:ascii="Cambria" w:eastAsia="Cambria" w:hAnsi="Cambria" w:cs="Cambria"/>
          <w:color w:val="FF0000"/>
          <w:sz w:val="35"/>
          <w:szCs w:val="35"/>
        </w:rPr>
      </w:pPr>
      <w:bookmarkStart w:id="0" w:name="_GoBack"/>
      <w:bookmarkEnd w:id="0"/>
      <w:r>
        <w:rPr>
          <w:rFonts w:ascii="Cambria" w:eastAsia="Cambria" w:hAnsi="Cambria" w:cs="Cambria"/>
          <w:color w:val="FF0000"/>
          <w:sz w:val="35"/>
          <w:szCs w:val="35"/>
        </w:rPr>
        <w:t xml:space="preserve"> Tewksbury Memorial High School PAC </w:t>
      </w:r>
    </w:p>
    <w:p w14:paraId="00000002" w14:textId="77777777" w:rsidR="00430729" w:rsidRDefault="00E87AEE">
      <w:pPr>
        <w:widowControl w:val="0"/>
        <w:spacing w:before="270"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April 26, 2023</w:t>
      </w:r>
    </w:p>
    <w:p w14:paraId="00000003" w14:textId="77777777" w:rsidR="00430729" w:rsidRDefault="00E87AEE">
      <w:pPr>
        <w:widowControl w:val="0"/>
        <w:spacing w:before="267" w:line="243" w:lineRule="auto"/>
        <w:ind w:left="2" w:right="561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Attendees: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Carolyn </w:t>
      </w:r>
      <w:proofErr w:type="spellStart"/>
      <w:r>
        <w:rPr>
          <w:rFonts w:ascii="Calibri" w:eastAsia="Calibri" w:hAnsi="Calibri" w:cs="Calibri"/>
        </w:rPr>
        <w:t>Gaglione</w:t>
      </w:r>
      <w:proofErr w:type="spellEnd"/>
      <w:r>
        <w:rPr>
          <w:rFonts w:ascii="Calibri" w:eastAsia="Calibri" w:hAnsi="Calibri" w:cs="Calibri"/>
        </w:rPr>
        <w:t xml:space="preserve">, Lori Carriere, Christine Paquette, </w:t>
      </w:r>
      <w:proofErr w:type="spellStart"/>
      <w:r>
        <w:rPr>
          <w:rFonts w:ascii="Calibri" w:eastAsia="Calibri" w:hAnsi="Calibri" w:cs="Calibri"/>
        </w:rPr>
        <w:t>Mr</w:t>
      </w:r>
      <w:proofErr w:type="spellEnd"/>
      <w:r>
        <w:rPr>
          <w:rFonts w:ascii="Calibri" w:eastAsia="Calibri" w:hAnsi="Calibri" w:cs="Calibri"/>
        </w:rPr>
        <w:t xml:space="preserve"> Long, Erin </w:t>
      </w:r>
      <w:proofErr w:type="spellStart"/>
      <w:proofErr w:type="gramStart"/>
      <w:r>
        <w:rPr>
          <w:rFonts w:ascii="Calibri" w:eastAsia="Calibri" w:hAnsi="Calibri" w:cs="Calibri"/>
        </w:rPr>
        <w:t>Guedner</w:t>
      </w:r>
      <w:proofErr w:type="spellEnd"/>
      <w:r>
        <w:rPr>
          <w:rFonts w:ascii="Calibri" w:eastAsia="Calibri" w:hAnsi="Calibri" w:cs="Calibri"/>
        </w:rPr>
        <w:t>,  Debbie</w:t>
      </w:r>
      <w:proofErr w:type="gramEnd"/>
      <w:r>
        <w:rPr>
          <w:rFonts w:ascii="Calibri" w:eastAsia="Calibri" w:hAnsi="Calibri" w:cs="Calibri"/>
        </w:rPr>
        <w:t xml:space="preserve"> Adams, Karla </w:t>
      </w:r>
      <w:proofErr w:type="spellStart"/>
      <w:r>
        <w:rPr>
          <w:rFonts w:ascii="Calibri" w:eastAsia="Calibri" w:hAnsi="Calibri" w:cs="Calibri"/>
        </w:rPr>
        <w:t>Branchaud</w:t>
      </w:r>
      <w:proofErr w:type="spellEnd"/>
      <w:r>
        <w:rPr>
          <w:rFonts w:ascii="Calibri" w:eastAsia="Calibri" w:hAnsi="Calibri" w:cs="Calibri"/>
        </w:rPr>
        <w:t>, Sara Cohen, Jen Moynihan, Jen Griffin</w:t>
      </w:r>
    </w:p>
    <w:p w14:paraId="00000004" w14:textId="77777777" w:rsidR="00430729" w:rsidRDefault="00E87AEE">
      <w:pPr>
        <w:widowControl w:val="0"/>
        <w:spacing w:before="267" w:line="243" w:lineRule="auto"/>
        <w:ind w:left="2" w:right="561" w:hanging="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Introductions</w:t>
      </w:r>
    </w:p>
    <w:p w14:paraId="00000005" w14:textId="77777777" w:rsidR="00430729" w:rsidRDefault="00E87AEE">
      <w:pPr>
        <w:widowControl w:val="0"/>
        <w:spacing w:before="11" w:line="240" w:lineRule="auto"/>
        <w:ind w:left="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Carolyn opened the meeting at 7:05 P.M  </w:t>
      </w:r>
    </w:p>
    <w:p w14:paraId="00000006" w14:textId="77777777" w:rsidR="00430729" w:rsidRDefault="00E87AEE">
      <w:pPr>
        <w:widowControl w:val="0"/>
        <w:spacing w:before="27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Minutes: </w:t>
      </w:r>
      <w:r>
        <w:rPr>
          <w:rFonts w:ascii="Calibri" w:eastAsia="Calibri" w:hAnsi="Calibri" w:cs="Calibri"/>
          <w:b/>
        </w:rPr>
        <w:t xml:space="preserve"> </w:t>
      </w:r>
    </w:p>
    <w:p w14:paraId="00000007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Approved meeting minutes from March motion made by Lori, second by Sara</w:t>
      </w:r>
    </w:p>
    <w:p w14:paraId="00000008" w14:textId="77777777" w:rsidR="00430729" w:rsidRDefault="00E87AEE">
      <w:pPr>
        <w:widowControl w:val="0"/>
        <w:spacing w:before="277" w:line="240" w:lineRule="auto"/>
        <w:ind w:left="1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Financial Report:</w:t>
      </w:r>
      <w:r>
        <w:rPr>
          <w:rFonts w:ascii="Calibri" w:eastAsia="Calibri" w:hAnsi="Calibri" w:cs="Calibri"/>
          <w:b/>
        </w:rPr>
        <w:t xml:space="preserve">  </w:t>
      </w:r>
    </w:p>
    <w:p w14:paraId="00000009" w14:textId="77777777" w:rsidR="00430729" w:rsidRDefault="00E87AEE">
      <w:pPr>
        <w:widowControl w:val="0"/>
        <w:spacing w:before="11" w:line="243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Account balance as of 4/20/23 - $44,204.59</w:t>
      </w:r>
    </w:p>
    <w:p w14:paraId="0000000A" w14:textId="77777777" w:rsidR="00430729" w:rsidRDefault="00E87AEE">
      <w:pPr>
        <w:widowControl w:val="0"/>
        <w:spacing w:before="11" w:line="243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Calendar raffle, higher profit this year from 2022. $3,022.48</w:t>
      </w:r>
    </w:p>
    <w:p w14:paraId="0000000B" w14:textId="77777777" w:rsidR="00430729" w:rsidRDefault="00430729">
      <w:pPr>
        <w:widowControl w:val="0"/>
        <w:spacing w:before="11" w:line="243" w:lineRule="auto"/>
        <w:rPr>
          <w:rFonts w:ascii="Calibri" w:eastAsia="Calibri" w:hAnsi="Calibri" w:cs="Calibri"/>
        </w:rPr>
      </w:pPr>
    </w:p>
    <w:p w14:paraId="0000000C" w14:textId="77777777" w:rsidR="00430729" w:rsidRDefault="00E87AEE">
      <w:pPr>
        <w:widowControl w:val="0"/>
        <w:spacing w:before="11" w:line="243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Princi</w:t>
      </w:r>
      <w:r>
        <w:rPr>
          <w:rFonts w:ascii="Calibri" w:eastAsia="Calibri" w:hAnsi="Calibri" w:cs="Calibri"/>
          <w:b/>
          <w:u w:val="single"/>
        </w:rPr>
        <w:t>pal Report:</w:t>
      </w:r>
      <w:r>
        <w:rPr>
          <w:rFonts w:ascii="Calibri" w:eastAsia="Calibri" w:hAnsi="Calibri" w:cs="Calibri"/>
          <w:b/>
        </w:rPr>
        <w:t xml:space="preserve"> </w:t>
      </w:r>
    </w:p>
    <w:p w14:paraId="0000000D" w14:textId="77777777" w:rsidR="00430729" w:rsidRDefault="00E87AEE">
      <w:pPr>
        <w:widowControl w:val="0"/>
        <w:spacing w:before="11" w:line="240" w:lineRule="auto"/>
        <w:ind w:left="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Upcoming events, sports, awards, graduation. Recent email from Principal outlining all upcoming end of year events. Coming soon, graduation logistics email coming to senior families.</w:t>
      </w:r>
    </w:p>
    <w:p w14:paraId="0000000E" w14:textId="77777777" w:rsidR="00430729" w:rsidRDefault="00430729">
      <w:pPr>
        <w:widowControl w:val="0"/>
        <w:spacing w:before="11" w:line="240" w:lineRule="auto"/>
        <w:ind w:left="17"/>
        <w:rPr>
          <w:rFonts w:ascii="Calibri" w:eastAsia="Calibri" w:hAnsi="Calibri" w:cs="Calibri"/>
        </w:rPr>
      </w:pPr>
    </w:p>
    <w:p w14:paraId="0000000F" w14:textId="77777777" w:rsidR="00430729" w:rsidRDefault="00E87AEE">
      <w:pPr>
        <w:widowControl w:val="0"/>
        <w:spacing w:before="11" w:line="240" w:lineRule="auto"/>
        <w:ind w:left="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Applefest</w:t>
      </w:r>
      <w:r>
        <w:rPr>
          <w:rFonts w:ascii="Calibri" w:eastAsia="Calibri" w:hAnsi="Calibri" w:cs="Calibri"/>
        </w:rPr>
        <w:t>: 6 open crafter spots for 2023 Applefest.</w:t>
      </w:r>
    </w:p>
    <w:p w14:paraId="00000010" w14:textId="77777777" w:rsidR="00430729" w:rsidRDefault="00E87AEE">
      <w:pPr>
        <w:widowControl w:val="0"/>
        <w:spacing w:before="11" w:line="240" w:lineRule="auto"/>
        <w:ind w:left="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 fu</w:t>
      </w:r>
      <w:r>
        <w:rPr>
          <w:rFonts w:ascii="Calibri" w:eastAsia="Calibri" w:hAnsi="Calibri" w:cs="Calibri"/>
        </w:rPr>
        <w:t xml:space="preserve">ndraiser: 44 signs via Kelly </w:t>
      </w:r>
      <w:proofErr w:type="spellStart"/>
      <w:r>
        <w:rPr>
          <w:rFonts w:ascii="Calibri" w:eastAsia="Calibri" w:hAnsi="Calibri" w:cs="Calibri"/>
        </w:rPr>
        <w:t>Wentoworth</w:t>
      </w:r>
      <w:proofErr w:type="spellEnd"/>
    </w:p>
    <w:p w14:paraId="00000011" w14:textId="77777777" w:rsidR="00430729" w:rsidRDefault="00E87AEE">
      <w:pPr>
        <w:widowControl w:val="0"/>
        <w:spacing w:before="11" w:line="240" w:lineRule="auto"/>
        <w:ind w:left="1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Trivia Night:</w:t>
      </w:r>
    </w:p>
    <w:p w14:paraId="00000012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Trivia night actual/profit $</w:t>
      </w:r>
      <w:proofErr w:type="gramStart"/>
      <w:r>
        <w:rPr>
          <w:rFonts w:ascii="Calibri" w:eastAsia="Calibri" w:hAnsi="Calibri" w:cs="Calibri"/>
        </w:rPr>
        <w:t>5,899.76  roughly</w:t>
      </w:r>
      <w:proofErr w:type="gramEnd"/>
      <w:r>
        <w:rPr>
          <w:rFonts w:ascii="Calibri" w:eastAsia="Calibri" w:hAnsi="Calibri" w:cs="Calibri"/>
        </w:rPr>
        <w:t xml:space="preserve"> the same as previous years.</w:t>
      </w:r>
    </w:p>
    <w:p w14:paraId="00000013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Calendar Raffle:</w:t>
      </w:r>
    </w:p>
    <w:p w14:paraId="00000014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</w:t>
      </w:r>
      <w:proofErr w:type="gramStart"/>
      <w:r>
        <w:rPr>
          <w:rFonts w:ascii="Calibri" w:eastAsia="Calibri" w:hAnsi="Calibri" w:cs="Calibri"/>
        </w:rPr>
        <w:t>3,022.48  actual</w:t>
      </w:r>
      <w:proofErr w:type="gramEnd"/>
      <w:r>
        <w:rPr>
          <w:rFonts w:ascii="Calibri" w:eastAsia="Calibri" w:hAnsi="Calibri" w:cs="Calibri"/>
        </w:rPr>
        <w:t>.</w:t>
      </w:r>
    </w:p>
    <w:p w14:paraId="00000015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All Night Long</w:t>
      </w:r>
    </w:p>
    <w:p w14:paraId="00000016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Friday June 9th at the Wynn 10pm-5am</w:t>
      </w:r>
    </w:p>
    <w:p w14:paraId="00000017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date: </w:t>
      </w:r>
      <w:proofErr w:type="gramStart"/>
      <w:r>
        <w:rPr>
          <w:rFonts w:ascii="Calibri" w:eastAsia="Calibri" w:hAnsi="Calibri" w:cs="Calibri"/>
        </w:rPr>
        <w:t>117  students</w:t>
      </w:r>
      <w:proofErr w:type="gramEnd"/>
      <w:r>
        <w:rPr>
          <w:rFonts w:ascii="Calibri" w:eastAsia="Calibri" w:hAnsi="Calibri" w:cs="Calibri"/>
        </w:rPr>
        <w:t xml:space="preserve"> signed up so far (193 total class students)</w:t>
      </w:r>
    </w:p>
    <w:p w14:paraId="00000018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Decorations ordered. Tour of Wynn complete. Good shape for ANL. Applied for a $500 grant from Middlesex. Raffles: Erin G. will shadow Jen M. We are able to access the Wynn earlier to begin </w:t>
      </w:r>
      <w:r>
        <w:rPr>
          <w:rFonts w:ascii="Calibri" w:eastAsia="Calibri" w:hAnsi="Calibri" w:cs="Calibri"/>
        </w:rPr>
        <w:t>start-up with limited crew.</w:t>
      </w:r>
    </w:p>
    <w:p w14:paraId="00000019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Hospitality</w:t>
      </w:r>
    </w:p>
    <w:p w14:paraId="0000001A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 of year staff BBQ; PAC funds via food services Thursday 6/15. In addition to a fun snack bar for staff in May. Committee voted and approved.</w:t>
      </w:r>
    </w:p>
    <w:p w14:paraId="0000001B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Grants:</w:t>
      </w:r>
    </w:p>
    <w:p w14:paraId="0000001C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Teachers apply at the start of year for any grant requests to c</w:t>
      </w:r>
      <w:r>
        <w:rPr>
          <w:rFonts w:ascii="Calibri" w:eastAsia="Calibri" w:hAnsi="Calibri" w:cs="Calibri"/>
        </w:rPr>
        <w:t>over the first half of the year. In January staff can submit additional grants needed for the second half of the year. Heidi Mello taking over next year from Karla.</w:t>
      </w:r>
    </w:p>
    <w:p w14:paraId="0000001D" w14:textId="77777777" w:rsidR="00430729" w:rsidRDefault="00430729">
      <w:pPr>
        <w:widowControl w:val="0"/>
        <w:spacing w:before="11" w:line="240" w:lineRule="auto"/>
        <w:rPr>
          <w:rFonts w:ascii="Calibri" w:eastAsia="Calibri" w:hAnsi="Calibri" w:cs="Calibri"/>
        </w:rPr>
      </w:pPr>
    </w:p>
    <w:p w14:paraId="0000001E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Board Positions for 2023/2024</w:t>
      </w:r>
    </w:p>
    <w:p w14:paraId="0000001F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 (Christine Paquette), Treasurer (Patty Jensen) Cha</w:t>
      </w:r>
      <w:r>
        <w:rPr>
          <w:rFonts w:ascii="Calibri" w:eastAsia="Calibri" w:hAnsi="Calibri" w:cs="Calibri"/>
        </w:rPr>
        <w:t xml:space="preserve">ir (Carolyn </w:t>
      </w:r>
      <w:proofErr w:type="spellStart"/>
      <w:r>
        <w:rPr>
          <w:rFonts w:ascii="Calibri" w:eastAsia="Calibri" w:hAnsi="Calibri" w:cs="Calibri"/>
        </w:rPr>
        <w:t>Gaglione</w:t>
      </w:r>
      <w:proofErr w:type="spellEnd"/>
      <w:r>
        <w:rPr>
          <w:rFonts w:ascii="Calibri" w:eastAsia="Calibri" w:hAnsi="Calibri" w:cs="Calibri"/>
        </w:rPr>
        <w:t xml:space="preserve">) positions filled. </w:t>
      </w:r>
    </w:p>
    <w:p w14:paraId="00000020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Would love to have a co-chair position filled and/or a parent to shadow Carolyn next school year. </w:t>
      </w:r>
    </w:p>
    <w:p w14:paraId="00000021" w14:textId="77777777" w:rsidR="00430729" w:rsidRDefault="00E87AEE">
      <w:pPr>
        <w:widowControl w:val="0"/>
        <w:spacing w:before="11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**Next meeting May </w:t>
      </w:r>
      <w:proofErr w:type="gramStart"/>
      <w:r>
        <w:rPr>
          <w:rFonts w:ascii="Calibri" w:eastAsia="Calibri" w:hAnsi="Calibri" w:cs="Calibri"/>
          <w:b/>
          <w:color w:val="FF0000"/>
        </w:rPr>
        <w:t>31,  2023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- @7pm</w:t>
      </w:r>
    </w:p>
    <w:p w14:paraId="00000022" w14:textId="77777777" w:rsidR="00430729" w:rsidRDefault="00430729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14:paraId="00000023" w14:textId="77777777" w:rsidR="00430729" w:rsidRDefault="00E87AEE">
      <w:pPr>
        <w:widowControl w:val="0"/>
        <w:spacing w:before="28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Meeting Adjourn; 8:20pm</w:t>
      </w:r>
    </w:p>
    <w:p w14:paraId="00000024" w14:textId="77777777" w:rsidR="00430729" w:rsidRDefault="00E87AEE">
      <w:pPr>
        <w:widowControl w:val="0"/>
        <w:spacing w:before="1011" w:line="240" w:lineRule="auto"/>
        <w:ind w:left="1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(Notes recorded by CP)</w:t>
      </w:r>
    </w:p>
    <w:p w14:paraId="00000025" w14:textId="77777777" w:rsidR="00430729" w:rsidRDefault="00430729"/>
    <w:sectPr w:rsidR="004307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29"/>
    <w:rsid w:val="00430729"/>
    <w:rsid w:val="00E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B64AC-CEE6-483E-B2BF-DB4DCDB3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Tc3QSUw5hhQLwu1OUoNZ4WKeQ==">CgMxLjA4AHIhMWo2Q3FKdFg1S3A3T3dzZ2RLdnBFSjN4RGE3V0xfaHQ5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Mercier, Kelly</dc:creator>
  <cp:lastModifiedBy>Mercier, Kelly</cp:lastModifiedBy>
  <cp:revision>2</cp:revision>
  <dcterms:created xsi:type="dcterms:W3CDTF">2023-05-30T12:10:00Z</dcterms:created>
  <dcterms:modified xsi:type="dcterms:W3CDTF">2023-05-30T12:10:00Z</dcterms:modified>
</cp:coreProperties>
</file>